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F639A" w:rsidP="00BF639A">
      <w:pPr>
        <w:jc w:val="center"/>
      </w:pPr>
      <w:r>
        <w:t>SARL……………………………………………………………………..</w:t>
      </w:r>
    </w:p>
    <w:p w:rsidR="00BF639A" w:rsidRDefault="00BF639A" w:rsidP="00BF639A">
      <w:pPr>
        <w:jc w:val="center"/>
      </w:pPr>
      <w:r>
        <w:t>Sise……………………………………………………………………….</w:t>
      </w:r>
    </w:p>
    <w:p w:rsidR="00BF639A" w:rsidRDefault="00BF639A" w:rsidP="00BF639A">
      <w:pPr>
        <w:jc w:val="center"/>
      </w:pPr>
    </w:p>
    <w:p w:rsidR="00BF639A" w:rsidRDefault="00BF639A" w:rsidP="00BF639A">
      <w:pPr>
        <w:jc w:val="center"/>
      </w:pPr>
      <w:r>
        <w:t>Recrute, pour les besoins de la Direction Générale, son :</w:t>
      </w:r>
    </w:p>
    <w:p w:rsidR="00BF639A" w:rsidRPr="00BF639A" w:rsidRDefault="00BF639A" w:rsidP="00BF639A">
      <w:pPr>
        <w:jc w:val="center"/>
        <w:rPr>
          <w:b/>
          <w:bCs/>
          <w:sz w:val="32"/>
          <w:szCs w:val="32"/>
        </w:rPr>
      </w:pPr>
      <w:r w:rsidRPr="00BF639A">
        <w:rPr>
          <w:b/>
          <w:bCs/>
          <w:sz w:val="32"/>
          <w:szCs w:val="32"/>
        </w:rPr>
        <w:t>Directeur Administration et Finances</w:t>
      </w:r>
    </w:p>
    <w:p w:rsidR="00BF639A" w:rsidRDefault="00BF639A" w:rsidP="00BF639A">
      <w:pPr>
        <w:jc w:val="both"/>
      </w:pPr>
    </w:p>
    <w:p w:rsidR="00BF639A" w:rsidRPr="00BF639A" w:rsidRDefault="00BF639A" w:rsidP="00BF639A">
      <w:pPr>
        <w:pStyle w:val="Paragraphedeliste"/>
        <w:numPr>
          <w:ilvl w:val="0"/>
          <w:numId w:val="1"/>
        </w:numPr>
        <w:jc w:val="both"/>
        <w:rPr>
          <w:b/>
          <w:bCs/>
          <w:u w:val="single"/>
        </w:rPr>
      </w:pPr>
      <w:r w:rsidRPr="00BF639A">
        <w:rPr>
          <w:b/>
          <w:bCs/>
          <w:u w:val="single"/>
        </w:rPr>
        <w:t>Missions Principales :</w:t>
      </w:r>
    </w:p>
    <w:p w:rsidR="00BF639A" w:rsidRDefault="00BF639A" w:rsidP="00BF639A">
      <w:pPr>
        <w:ind w:left="360"/>
        <w:jc w:val="both"/>
      </w:pPr>
      <w:r>
        <w:t>Sous la responsabilité directe du Directeur Général et en relation permanente avec les structures fonctionnelles et opérationnelles de la Société, vous serez, principalement, chargé(e) de :</w:t>
      </w:r>
    </w:p>
    <w:p w:rsidR="00BF639A" w:rsidRDefault="00BF639A" w:rsidP="00BF639A">
      <w:pPr>
        <w:pStyle w:val="Paragraphedeliste"/>
        <w:numPr>
          <w:ilvl w:val="0"/>
          <w:numId w:val="2"/>
        </w:numPr>
        <w:jc w:val="both"/>
      </w:pPr>
      <w:r>
        <w:t xml:space="preserve">Veiller à la continuité des financements nécessaires à l’activité de la société ; </w:t>
      </w:r>
    </w:p>
    <w:p w:rsidR="00BF639A" w:rsidRDefault="00BF639A" w:rsidP="00BF639A">
      <w:pPr>
        <w:pStyle w:val="Paragraphedeliste"/>
        <w:numPr>
          <w:ilvl w:val="0"/>
          <w:numId w:val="2"/>
        </w:numPr>
        <w:jc w:val="both"/>
      </w:pPr>
      <w:r>
        <w:t>Etablir les plans d’investissements, de financement, de trésorerie de la société  en liaison avec l’ensemble des fonctions concernées de l’entreprise ;</w:t>
      </w:r>
    </w:p>
    <w:p w:rsidR="00BF639A" w:rsidRDefault="00BF639A" w:rsidP="00BF639A">
      <w:pPr>
        <w:pStyle w:val="Paragraphedeliste"/>
        <w:numPr>
          <w:ilvl w:val="0"/>
          <w:numId w:val="2"/>
        </w:numPr>
        <w:jc w:val="both"/>
      </w:pPr>
      <w:r>
        <w:t xml:space="preserve">Réaliser toute étude de rentabilité demandée par la direction générale notamment pour les projets d’investissements </w:t>
      </w:r>
    </w:p>
    <w:p w:rsidR="00BF639A" w:rsidRDefault="00BF639A" w:rsidP="00BF639A">
      <w:pPr>
        <w:pStyle w:val="Paragraphedeliste"/>
        <w:numPr>
          <w:ilvl w:val="0"/>
          <w:numId w:val="2"/>
        </w:numPr>
        <w:jc w:val="both"/>
      </w:pPr>
      <w:r>
        <w:t>Veiller au respect des législations et des règlements et à la protection de la société au plan juridique et administratif</w:t>
      </w:r>
    </w:p>
    <w:p w:rsidR="00BF639A" w:rsidRDefault="00BF639A" w:rsidP="00BF639A">
      <w:pPr>
        <w:pStyle w:val="Paragraphedeliste"/>
        <w:jc w:val="both"/>
      </w:pPr>
    </w:p>
    <w:p w:rsidR="00BF639A" w:rsidRDefault="00BF639A" w:rsidP="00BF639A">
      <w:pPr>
        <w:pStyle w:val="Paragraphedeliste"/>
        <w:numPr>
          <w:ilvl w:val="0"/>
          <w:numId w:val="1"/>
        </w:numPr>
        <w:jc w:val="both"/>
        <w:rPr>
          <w:b/>
          <w:bCs/>
          <w:u w:val="single"/>
        </w:rPr>
      </w:pPr>
      <w:r w:rsidRPr="00BF639A">
        <w:rPr>
          <w:b/>
          <w:bCs/>
          <w:u w:val="single"/>
        </w:rPr>
        <w:t>Profil exigé par l’emploi :</w:t>
      </w:r>
    </w:p>
    <w:p w:rsidR="00BF639A" w:rsidRPr="00BF639A" w:rsidRDefault="00BF639A" w:rsidP="00BF639A">
      <w:pPr>
        <w:pStyle w:val="Paragraphedeliste"/>
        <w:jc w:val="both"/>
        <w:rPr>
          <w:b/>
          <w:bCs/>
          <w:u w:val="single"/>
        </w:rPr>
      </w:pPr>
    </w:p>
    <w:p w:rsidR="00BF639A" w:rsidRDefault="00BF639A" w:rsidP="00BF639A">
      <w:pPr>
        <w:pStyle w:val="Paragraphedeliste"/>
        <w:numPr>
          <w:ilvl w:val="0"/>
          <w:numId w:val="3"/>
        </w:numPr>
        <w:jc w:val="both"/>
      </w:pPr>
      <w:r>
        <w:t>Qualifications :</w:t>
      </w:r>
    </w:p>
    <w:p w:rsidR="00BF639A" w:rsidRDefault="00BF639A" w:rsidP="00BF639A">
      <w:pPr>
        <w:pStyle w:val="Paragraphedeliste"/>
        <w:numPr>
          <w:ilvl w:val="0"/>
          <w:numId w:val="2"/>
        </w:numPr>
        <w:jc w:val="both"/>
      </w:pPr>
      <w:r>
        <w:t>Niveau Universitaire : licencié en Sciences Financières ;</w:t>
      </w:r>
    </w:p>
    <w:p w:rsidR="00BF639A" w:rsidRDefault="00BF639A" w:rsidP="00BF639A">
      <w:pPr>
        <w:pStyle w:val="Paragraphedeliste"/>
        <w:numPr>
          <w:ilvl w:val="0"/>
          <w:numId w:val="2"/>
        </w:numPr>
        <w:jc w:val="both"/>
      </w:pPr>
      <w:r>
        <w:t>Formation complémentaire en gestion et administration d’entreprise ;</w:t>
      </w:r>
    </w:p>
    <w:p w:rsidR="00BF639A" w:rsidRDefault="00BF639A" w:rsidP="00BF639A">
      <w:pPr>
        <w:pStyle w:val="Paragraphedeliste"/>
        <w:numPr>
          <w:ilvl w:val="0"/>
          <w:numId w:val="2"/>
        </w:numPr>
        <w:jc w:val="both"/>
      </w:pPr>
      <w:r>
        <w:t>Expérience professionnelle minimum de cinq (05) années ;</w:t>
      </w:r>
    </w:p>
    <w:p w:rsidR="00BF639A" w:rsidRDefault="00BF639A" w:rsidP="00BF639A">
      <w:pPr>
        <w:pStyle w:val="Paragraphedeliste"/>
        <w:jc w:val="both"/>
      </w:pPr>
    </w:p>
    <w:p w:rsidR="00BF639A" w:rsidRDefault="00BF639A" w:rsidP="00BF639A">
      <w:pPr>
        <w:pStyle w:val="Paragraphedeliste"/>
        <w:numPr>
          <w:ilvl w:val="0"/>
          <w:numId w:val="3"/>
        </w:numPr>
        <w:jc w:val="both"/>
      </w:pPr>
      <w:r>
        <w:t>Compétences spécifiques :</w:t>
      </w:r>
    </w:p>
    <w:p w:rsidR="00BF639A" w:rsidRDefault="00BF639A" w:rsidP="00BF639A">
      <w:pPr>
        <w:pStyle w:val="Paragraphedeliste"/>
        <w:numPr>
          <w:ilvl w:val="0"/>
          <w:numId w:val="2"/>
        </w:numPr>
        <w:jc w:val="both"/>
      </w:pPr>
      <w:r>
        <w:t>Sens de l’organisation du travail ;</w:t>
      </w:r>
    </w:p>
    <w:p w:rsidR="00BF639A" w:rsidRDefault="00BF639A" w:rsidP="00BF639A">
      <w:pPr>
        <w:pStyle w:val="Paragraphedeliste"/>
        <w:numPr>
          <w:ilvl w:val="0"/>
          <w:numId w:val="2"/>
        </w:numPr>
        <w:jc w:val="both"/>
      </w:pPr>
      <w:r>
        <w:t>Rigueur et méthode ;</w:t>
      </w:r>
    </w:p>
    <w:p w:rsidR="00BF639A" w:rsidRDefault="00BF639A" w:rsidP="00BF639A">
      <w:pPr>
        <w:pStyle w:val="Paragraphedeliste"/>
        <w:numPr>
          <w:ilvl w:val="0"/>
          <w:numId w:val="2"/>
        </w:numPr>
        <w:jc w:val="both"/>
      </w:pPr>
      <w:r>
        <w:t>Synthèse et conceptualisation</w:t>
      </w:r>
    </w:p>
    <w:p w:rsidR="00BF639A" w:rsidRDefault="00BF639A" w:rsidP="00BF639A">
      <w:pPr>
        <w:pStyle w:val="Paragraphedeliste"/>
        <w:numPr>
          <w:ilvl w:val="0"/>
          <w:numId w:val="2"/>
        </w:numPr>
        <w:jc w:val="both"/>
      </w:pPr>
      <w:r>
        <w:t>Sens des responsabilités ;</w:t>
      </w:r>
    </w:p>
    <w:p w:rsidR="00BF639A" w:rsidRDefault="00BF639A" w:rsidP="00BF639A">
      <w:pPr>
        <w:pStyle w:val="Paragraphedeliste"/>
        <w:numPr>
          <w:ilvl w:val="0"/>
          <w:numId w:val="2"/>
        </w:numPr>
        <w:jc w:val="both"/>
      </w:pPr>
      <w:r>
        <w:t>Sens des relations humaines ;</w:t>
      </w:r>
    </w:p>
    <w:p w:rsidR="00BF639A" w:rsidRDefault="00BF639A" w:rsidP="00BF639A">
      <w:pPr>
        <w:pStyle w:val="Paragraphedeliste"/>
        <w:jc w:val="both"/>
      </w:pPr>
    </w:p>
    <w:p w:rsidR="00BF639A" w:rsidRDefault="00BF639A" w:rsidP="00BF639A">
      <w:pPr>
        <w:pStyle w:val="Paragraphedeliste"/>
        <w:numPr>
          <w:ilvl w:val="0"/>
          <w:numId w:val="1"/>
        </w:numPr>
        <w:jc w:val="both"/>
        <w:rPr>
          <w:b/>
          <w:bCs/>
          <w:u w:val="single"/>
        </w:rPr>
      </w:pPr>
      <w:r w:rsidRPr="00BF639A">
        <w:rPr>
          <w:b/>
          <w:bCs/>
          <w:u w:val="single"/>
        </w:rPr>
        <w:t xml:space="preserve">Rémunération : </w:t>
      </w:r>
    </w:p>
    <w:p w:rsidR="00BF639A" w:rsidRPr="00BF639A" w:rsidRDefault="00BF639A" w:rsidP="00BF639A">
      <w:pPr>
        <w:pStyle w:val="Paragraphedeliste"/>
        <w:jc w:val="both"/>
        <w:rPr>
          <w:b/>
          <w:bCs/>
          <w:u w:val="single"/>
        </w:rPr>
      </w:pPr>
    </w:p>
    <w:p w:rsidR="00BF639A" w:rsidRDefault="00BF639A" w:rsidP="00BF639A">
      <w:pPr>
        <w:pStyle w:val="Paragraphedeliste"/>
        <w:jc w:val="both"/>
      </w:pPr>
      <w:r>
        <w:t>Les conditions d’emploi et de rémunération sont négociables sur la base des éléments d’appréciations se rapportant aux compétences et potentialités de la candidature retenue à l’issue du processus de sélection.</w:t>
      </w:r>
    </w:p>
    <w:p w:rsidR="00BF639A" w:rsidRDefault="00BF639A" w:rsidP="00BF639A">
      <w:pPr>
        <w:jc w:val="both"/>
      </w:pPr>
    </w:p>
    <w:p w:rsidR="00BF639A" w:rsidRPr="00BF639A" w:rsidRDefault="00BF639A" w:rsidP="00BF639A">
      <w:pPr>
        <w:jc w:val="center"/>
        <w:rPr>
          <w:b/>
          <w:bCs/>
          <w:sz w:val="20"/>
          <w:szCs w:val="20"/>
        </w:rPr>
      </w:pPr>
      <w:r w:rsidRPr="00BF639A">
        <w:rPr>
          <w:b/>
          <w:bCs/>
          <w:sz w:val="20"/>
          <w:szCs w:val="20"/>
        </w:rPr>
        <w:t>Merci d’adresser, votre candidature (CV détaillé + lettre de motivation) par E-mail au :</w:t>
      </w:r>
    </w:p>
    <w:p w:rsidR="00BF639A" w:rsidRPr="00BF639A" w:rsidRDefault="00BF639A" w:rsidP="00BF639A">
      <w:pPr>
        <w:jc w:val="center"/>
        <w:rPr>
          <w:b/>
          <w:bCs/>
          <w:sz w:val="20"/>
          <w:szCs w:val="20"/>
        </w:rPr>
      </w:pPr>
      <w:r w:rsidRPr="00BF639A">
        <w:rPr>
          <w:b/>
          <w:bCs/>
          <w:sz w:val="20"/>
          <w:szCs w:val="20"/>
        </w:rPr>
        <w:t>Et ce, au plus tard le ……….</w:t>
      </w:r>
    </w:p>
    <w:sectPr w:rsidR="00BF639A" w:rsidRPr="00BF639A" w:rsidSect="00BF639A">
      <w:pgSz w:w="11906" w:h="16838"/>
      <w:pgMar w:top="993" w:right="1133" w:bottom="141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E54197"/>
    <w:multiLevelType w:val="hybridMultilevel"/>
    <w:tmpl w:val="41828F7A"/>
    <w:lvl w:ilvl="0" w:tplc="63065A80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66740E"/>
    <w:multiLevelType w:val="hybridMultilevel"/>
    <w:tmpl w:val="04D0F1A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0A1F09"/>
    <w:multiLevelType w:val="hybridMultilevel"/>
    <w:tmpl w:val="C51A0F24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BF639A"/>
    <w:rsid w:val="00BF6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F63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246</Words>
  <Characters>1353</Characters>
  <Application>Microsoft Office Word</Application>
  <DocSecurity>0</DocSecurity>
  <Lines>11</Lines>
  <Paragraphs>3</Paragraphs>
  <ScaleCrop>false</ScaleCrop>
  <Company/>
  <LinksUpToDate>false</LinksUpToDate>
  <CharactersWithSpaces>1596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Mimosa</dc:creator>
  <cp:keywords/>
  <dc:description/>
  <cp:lastModifiedBy>Mimosa</cp:lastModifiedBy>
  <cp:revision>3</cp:revision>
  <dcterms:created xsi:type="dcterms:W3CDTF">2012-09-21T17:20:00Z</dcterms:created>
  <dcterms:modified xsi:type="dcterms:W3CDTF">2012-09-21T17:40:00Z</dcterms:modified>
</cp:coreProperties>
</file>